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57" w:rsidRDefault="00525A57">
      <w:pPr>
        <w:spacing w:before="0" w:after="0" w:line="240" w:lineRule="auto"/>
        <w:ind w:firstLine="0"/>
        <w:jc w:val="center"/>
      </w:pPr>
      <w:r>
        <w:rPr>
          <w:b/>
          <w:szCs w:val="24"/>
        </w:rPr>
        <w:t>ROKIŠKIO RAJONO SAVIVALDYBĖS ADMINISTRACIJA</w:t>
      </w:r>
    </w:p>
    <w:p w:rsidR="00525A57" w:rsidRDefault="00525A57">
      <w:pPr>
        <w:spacing w:before="0" w:after="0" w:line="240" w:lineRule="auto"/>
        <w:ind w:firstLine="0"/>
        <w:rPr>
          <w:b/>
          <w:szCs w:val="24"/>
        </w:rPr>
      </w:pPr>
    </w:p>
    <w:p w:rsidR="00525A57" w:rsidRDefault="00525A57">
      <w:pPr>
        <w:spacing w:before="0" w:after="0" w:line="240" w:lineRule="auto"/>
        <w:ind w:firstLine="0"/>
        <w:jc w:val="center"/>
      </w:pPr>
      <w:r>
        <w:rPr>
          <w:b/>
          <w:szCs w:val="24"/>
        </w:rPr>
        <w:t>ADMINISTRACINĖS PASLAUGOS TEIKIMO APRAŠYMAS</w:t>
      </w:r>
    </w:p>
    <w:p w:rsidR="00525A57" w:rsidRDefault="00525A57">
      <w:pPr>
        <w:spacing w:before="0" w:after="0" w:line="240" w:lineRule="auto"/>
        <w:ind w:firstLine="0"/>
        <w:jc w:val="center"/>
        <w:rPr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9"/>
        <w:gridCol w:w="2776"/>
        <w:gridCol w:w="6479"/>
      </w:tblGrid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57" w:rsidRDefault="00525A57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A57" w:rsidRDefault="00525A57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Pavadinimas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A57" w:rsidRDefault="00525A57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Aprašymo turinys</w:t>
            </w: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pavadinimas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 w:rsidP="00F42319">
            <w:pPr>
              <w:spacing w:before="0" w:after="0" w:line="240" w:lineRule="auto"/>
              <w:ind w:firstLine="296"/>
              <w:jc w:val="both"/>
            </w:pPr>
            <w:r>
              <w:rPr>
                <w:szCs w:val="24"/>
              </w:rPr>
              <w:t>Pažymos apie deklaruotą gyvenamąją vietą arba apie įtraukimą į gyvenamosios vietos neturinčių asmenų apskaitą išdavimas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2.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apibūdinimas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 w:rsidP="00F42319">
            <w:pPr>
              <w:pStyle w:val="Pagrindinistekstas"/>
              <w:ind w:firstLine="296"/>
              <w:jc w:val="both"/>
            </w:pPr>
            <w:r w:rsidRPr="00F42319">
              <w:rPr>
                <w:color w:val="000000"/>
                <w:szCs w:val="24"/>
              </w:rPr>
              <w:t>Pažymas apie deklaruotą gyvenamąją vietą išduoda Jonavos rajono savivaldybės administracijos seniūnijos fiziniams asmenims, seniūnijos teritorijoje deklaravusiems gyvenamąją vietą.</w:t>
            </w:r>
            <w:r w:rsidRPr="00F42319">
              <w:rPr>
                <w:color w:val="000000"/>
                <w:szCs w:val="24"/>
              </w:rPr>
              <w:br/>
              <w:t>Jeigu asmuo pageidauja, pažymoje nurodomi ir jo nepilnamečiai vaikai, kurių gyvenamoji vieta deklaruota tuo pačiu adresu.</w:t>
            </w:r>
          </w:p>
          <w:p w:rsidR="00525A57" w:rsidRDefault="00525A57" w:rsidP="00F42319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firstLine="296"/>
            </w:pPr>
            <w:r>
              <w:rPr>
                <w:color w:val="000000"/>
                <w:szCs w:val="24"/>
              </w:rPr>
              <w:t>Pažymą apie nepilnamečio deklaruotą gyvenamąją vietą seniūnija išduoda jo tėvų, įtėvių, globėjo, rūpintojo ar kito teisėto atstovo prašymu</w:t>
            </w:r>
          </w:p>
          <w:p w:rsidR="00525A57" w:rsidRDefault="00525A57" w:rsidP="00F42319">
            <w:pPr>
              <w:pStyle w:val="Pagrindinistekstas"/>
              <w:ind w:firstLine="296"/>
            </w:pPr>
            <w:r>
              <w:rPr>
                <w:color w:val="000000"/>
                <w:szCs w:val="24"/>
              </w:rPr>
              <w:t xml:space="preserve">Pažymas apie įtraukimą į gyvenamosios vietos neturinčių asmenų apskaitą išduoda seniūnija fiziniams  asmenims, savo seniūnijų teritorijoje įtrauktiems į gyvenamosios vietos neturinčių asmenų apskaitą. Pažyma išduodama prašančio asmens vardu. Asmens pageidavimu pažymoje nurodomi ir jo nepilnamečiai vaikai, jeigu jie kartu gyvena toje pačioje savivaldybėje ir yra įtraukti į gyvenamosios vietos neturinčių asmenų apskaitą. </w:t>
            </w:r>
          </w:p>
          <w:p w:rsidR="00525A57" w:rsidRDefault="00525A57" w:rsidP="00F42319">
            <w:pPr>
              <w:spacing w:before="0" w:after="0" w:line="240" w:lineRule="auto"/>
              <w:ind w:firstLine="296"/>
              <w:jc w:val="both"/>
            </w:pP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3.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Teisės aktai, reguliuojantys administracinės paslaugos teikimą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rStyle w:val="Hipersaitas"/>
                <w:color w:val="000000"/>
                <w:szCs w:val="24"/>
                <w:u w:val="none"/>
                <w:lang w:eastAsia="lt-LT"/>
              </w:rPr>
              <w:t>1. Lietuvos Respublikos gyventojų registro įstatymas.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7" w:history="1">
              <w:r>
                <w:rPr>
                  <w:rStyle w:val="Citata1"/>
                  <w:rFonts w:ascii="Open Sans" w:hAnsi="Open Sans" w:cs="Open Sans"/>
                  <w:i w:val="0"/>
                  <w:color w:val="005CA1"/>
                  <w:sz w:val="20"/>
                  <w:u w:val="single"/>
                </w:rPr>
                <w:t>https://www.etar.lt/portal/lt/legalAct/TAR.DCBDC82E26CD</w:t>
              </w:r>
            </w:hyperlink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 Lietuvos Respublikos vietos savivaldos įstatymas;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8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https://www.etar.lt/portal/lt/legalAct/TAR.D0CD0966D67F</w:t>
              </w:r>
            </w:hyperlink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3. Lietuvos Respublikos asmens duomenų teisinės apsaugos įstatymas;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9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https://www.etar.lt/portal/lt/legalAct/TAR.5368B592234C/uPLyUdOSi</w:t>
              </w:r>
            </w:hyperlink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4. Lietuvos Respublikos teisės gauti informaciją iš valstybės ir savivaldybės įstaigų įstatymas;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10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https://www.etar.lt/portal/lt/legalAct/TAR.FA13E28615F6</w:t>
              </w:r>
            </w:hyperlink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5. Valstybinės įmonės Registrų centro direktoriaus 2018 m. sausio 15 d. įsakymas Nr. v-24 „Dėl gyvenamosios vietos deklaravimo taisyklių patvirtinimo".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11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https://www.e-tar.lt/portal/lt/legalAct/e6ca0490fcec11e78bcec397524184ce</w:t>
              </w:r>
            </w:hyperlink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6.Valstybinės įmonės Registrų centro direktoriaus 2018 m. sausio 12 d. įsakymas Nr. v-12 „Dėl asmenų įtraukimo į gyvenamosios vietos nedeklaravusių asmenų apskaitą tvarkos aprašo patvirtinimo".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hyperlink r:id="rId12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https://www.e-tar.lt/portal/lt/legalAct/70575760f78611e7a20bfa7c2b23a6b2</w:t>
              </w:r>
            </w:hyperlink>
          </w:p>
          <w:p w:rsidR="00525A57" w:rsidRDefault="00525A57">
            <w:pPr>
              <w:pStyle w:val="Pagrindinistekstas"/>
            </w:pPr>
          </w:p>
          <w:p w:rsidR="00525A57" w:rsidRDefault="00525A57">
            <w:pPr>
              <w:spacing w:before="0" w:after="0" w:line="240" w:lineRule="auto"/>
              <w:ind w:firstLine="0"/>
              <w:rPr>
                <w:rFonts w:eastAsia="Times New Roman"/>
                <w:color w:val="auto"/>
                <w:szCs w:val="24"/>
                <w:lang w:eastAsia="lt-LT"/>
              </w:rPr>
            </w:pP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4.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Informacija ir dokumentai, kuriuos turi </w:t>
            </w:r>
            <w:r>
              <w:rPr>
                <w:szCs w:val="24"/>
              </w:rPr>
              <w:lastRenderedPageBreak/>
              <w:t>pateikti asmuo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pStyle w:val="Pagrindinistekstas"/>
            </w:pPr>
            <w:r>
              <w:rPr>
                <w:color w:val="000000"/>
                <w:szCs w:val="24"/>
              </w:rPr>
              <w:lastRenderedPageBreak/>
              <w:t>1. Asmens prašymas.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 Asmens tapatybę patvirtinantis dokumentas.</w:t>
            </w:r>
          </w:p>
          <w:p w:rsidR="00525A57" w:rsidRDefault="00525A57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lastRenderedPageBreak/>
              <w:t>3. Įgaliojimas, jeigu prašymą ir dokumentus pasirašo ir teikia įgaliotas asmuo.</w:t>
            </w: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Informacija ir dokumentai, kuriuos turi gauti Savivaldybė (prašymą nagrinėjantis tarnautojas)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 xml:space="preserve">Informacija, reikalinga duomenims apie asmenį patikrinti, gaunama iš Gyventojų registro duomenų centrinės bazės. </w:t>
            </w:r>
          </w:p>
        </w:tc>
      </w:tr>
      <w:tr w:rsidR="00525A57">
        <w:trPr>
          <w:trHeight w:val="7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6.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teikėjas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AAF" w:rsidRDefault="00E54AAF" w:rsidP="00E54AAF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Janina Sirvydienė</w:t>
            </w:r>
          </w:p>
          <w:p w:rsidR="00E54AAF" w:rsidRDefault="00E54AAF" w:rsidP="00E54AAF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Raštvedė</w:t>
            </w:r>
          </w:p>
          <w:p w:rsidR="00E54AAF" w:rsidRDefault="00E54AAF" w:rsidP="00E54AAF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Jūžintų seniūnija</w:t>
            </w:r>
          </w:p>
          <w:p w:rsidR="00E54AAF" w:rsidRDefault="00E54AAF" w:rsidP="00E54AAF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Tel. (8 458) 44 224, mob. (8 612) 19 638</w:t>
            </w:r>
          </w:p>
          <w:p w:rsidR="00E54AAF" w:rsidRDefault="00E54AAF" w:rsidP="00E54AAF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El. paštas  </w:t>
            </w:r>
            <w:hyperlink r:id="rId13" w:history="1">
              <w:r>
                <w:rPr>
                  <w:rStyle w:val="Hipersaitas"/>
                  <w:szCs w:val="24"/>
                  <w:lang w:eastAsia="en-US"/>
                </w:rPr>
                <w:t>juzintai@post.rokiskis.lt</w:t>
              </w:r>
            </w:hyperlink>
          </w:p>
          <w:p w:rsidR="00525A57" w:rsidRDefault="00525A57">
            <w:pPr>
              <w:spacing w:before="0" w:after="0" w:line="240" w:lineRule="auto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7.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vadovas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Arvydas Rudinskas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Seniūnas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Kriaunų seniūnija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Tel. (8 458) 41 830, mob. 8 698 16 986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 xml:space="preserve">El. paštas </w:t>
            </w:r>
            <w:hyperlink r:id="rId14" w:history="1">
              <w:r>
                <w:rPr>
                  <w:rStyle w:val="Hipersaitas"/>
                  <w:szCs w:val="24"/>
                </w:rPr>
                <w:t>seniunas.kriaunos@post.rokiskis.lt</w:t>
              </w:r>
            </w:hyperlink>
          </w:p>
          <w:p w:rsidR="00CB3D23" w:rsidRDefault="00CB3D23">
            <w:pPr>
              <w:spacing w:before="0" w:after="0" w:line="240" w:lineRule="auto"/>
              <w:ind w:firstLine="0"/>
              <w:jc w:val="both"/>
            </w:pPr>
          </w:p>
          <w:p w:rsidR="00CB3D23" w:rsidRDefault="00CB3D23" w:rsidP="00CB3D23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B560EB">
              <w:rPr>
                <w:color w:val="auto"/>
                <w:szCs w:val="24"/>
                <w:lang w:eastAsia="en-US"/>
              </w:rPr>
              <w:t xml:space="preserve">Vytautas </w:t>
            </w:r>
            <w:proofErr w:type="spellStart"/>
            <w:r w:rsidRPr="00B560EB">
              <w:rPr>
                <w:color w:val="auto"/>
                <w:szCs w:val="24"/>
                <w:lang w:eastAsia="en-US"/>
              </w:rPr>
              <w:t>Stakys</w:t>
            </w:r>
            <w:proofErr w:type="spellEnd"/>
          </w:p>
          <w:p w:rsidR="00CB3D23" w:rsidRDefault="00CB3D23" w:rsidP="00CB3D23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Seniūnas</w:t>
            </w:r>
          </w:p>
          <w:p w:rsidR="00CB3D23" w:rsidRDefault="00CB3D23" w:rsidP="00CB3D23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Jūžintų seniūnija</w:t>
            </w:r>
          </w:p>
          <w:p w:rsidR="00CB3D23" w:rsidRDefault="00CB3D23" w:rsidP="00CB3D23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Tel. (8 458) 44 224, </w:t>
            </w:r>
            <w:r w:rsidRPr="00B560EB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mob</w:t>
            </w:r>
            <w:r w:rsidRPr="00B560EB">
              <w:rPr>
                <w:color w:val="auto"/>
                <w:szCs w:val="24"/>
                <w:lang w:eastAsia="en-US"/>
              </w:rPr>
              <w:t xml:space="preserve">. tel. (8 682) 31 971, </w:t>
            </w:r>
          </w:p>
          <w:p w:rsidR="00CB3D23" w:rsidRPr="00B560EB" w:rsidRDefault="00CB3D23" w:rsidP="00CB3D23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</w:t>
            </w:r>
            <w:r w:rsidRPr="00B560EB">
              <w:rPr>
                <w:color w:val="auto"/>
                <w:szCs w:val="24"/>
                <w:lang w:eastAsia="en-US"/>
              </w:rPr>
              <w:t>l. p. v.stakys@post.rokiskis.lt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  <w:bookmarkStart w:id="0" w:name="_GoBack"/>
            <w:bookmarkEnd w:id="0"/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8.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suteikimo trukmė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pStyle w:val="Pagrindinistekstas"/>
              <w:jc w:val="both"/>
            </w:pPr>
            <w:r>
              <w:rPr>
                <w:color w:val="000000"/>
                <w:szCs w:val="24"/>
              </w:rPr>
              <w:t xml:space="preserve">Per 1 darbo dieną, o esant techniniams sutrikimams per 3 darbo dienas Lietuvos Respublikos ir Savivaldybės teisės aktuose numatyta tvarka. </w:t>
            </w:r>
          </w:p>
          <w:p w:rsidR="00525A57" w:rsidRDefault="00525A57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9.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suteikimo kaina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shd w:val="clear" w:color="auto" w:fill="FFFFFF"/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Paslauga nemokama</w:t>
            </w: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10.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Prašymo forma, pildymo pavyzdys ir prašymo turinys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Pateikiami šie dokumentai:</w:t>
            </w:r>
          </w:p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Pateikiamas prašymas pažymai gauti (pridedama)</w:t>
            </w:r>
          </w:p>
        </w:tc>
      </w:tr>
      <w:tr w:rsidR="00525A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A57" w:rsidRDefault="00525A57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teikimo ypatumai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A57" w:rsidRDefault="00525A57">
            <w:pPr>
              <w:snapToGrid w:val="0"/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 xml:space="preserve">Pažymą apie deklaruotą gyvenamąją vietą asmenys gali užsisakyti iš Gyventojų registro tarnybos prie Lietuvos Respublikos vidaus reikalų ministerijos internetu (paslauga mokama) </w:t>
            </w:r>
            <w:proofErr w:type="spellStart"/>
            <w:r>
              <w:rPr>
                <w:szCs w:val="24"/>
              </w:rPr>
              <w:t>adresu:</w:t>
            </w:r>
            <w:hyperlink r:id="rId15" w:history="1">
              <w:r>
                <w:rPr>
                  <w:rStyle w:val="Hipersaitas"/>
                  <w:color w:val="005CA1"/>
                  <w:szCs w:val="24"/>
                </w:rPr>
                <w:t>http</w:t>
              </w:r>
              <w:proofErr w:type="spellEnd"/>
              <w:r>
                <w:rPr>
                  <w:rStyle w:val="Hipersaitas"/>
                  <w:color w:val="005CA1"/>
                  <w:szCs w:val="24"/>
                </w:rPr>
                <w:t>://</w:t>
              </w:r>
              <w:proofErr w:type="spellStart"/>
              <w:r>
                <w:rPr>
                  <w:rStyle w:val="Hipersaitas"/>
                  <w:color w:val="005CA1"/>
                  <w:szCs w:val="24"/>
                </w:rPr>
                <w:t>www.epaslaugos.lt</w:t>
              </w:r>
              <w:proofErr w:type="spellEnd"/>
            </w:hyperlink>
            <w:r>
              <w:rPr>
                <w:szCs w:val="24"/>
              </w:rPr>
              <w:t xml:space="preserve"> </w:t>
            </w:r>
          </w:p>
        </w:tc>
      </w:tr>
    </w:tbl>
    <w:p w:rsidR="00525A57" w:rsidRDefault="00525A57">
      <w:pPr>
        <w:spacing w:before="0" w:after="0"/>
        <w:ind w:firstLine="0"/>
      </w:pPr>
    </w:p>
    <w:sectPr w:rsidR="00525A57" w:rsidSect="00F4231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C0" w:rsidRDefault="00D958C0">
      <w:pPr>
        <w:spacing w:before="0" w:after="0" w:line="240" w:lineRule="auto"/>
      </w:pPr>
      <w:r>
        <w:separator/>
      </w:r>
    </w:p>
  </w:endnote>
  <w:endnote w:type="continuationSeparator" w:id="0">
    <w:p w:rsidR="00D958C0" w:rsidRDefault="00D958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BA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7" w:rsidRDefault="00525A57">
    <w:pPr>
      <w:pStyle w:val="Porat"/>
      <w:ind w:firstLine="2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7" w:rsidRDefault="00525A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C0" w:rsidRDefault="00D958C0">
      <w:pPr>
        <w:spacing w:before="0" w:after="0" w:line="240" w:lineRule="auto"/>
      </w:pPr>
      <w:r>
        <w:separator/>
      </w:r>
    </w:p>
  </w:footnote>
  <w:footnote w:type="continuationSeparator" w:id="0">
    <w:p w:rsidR="00D958C0" w:rsidRDefault="00D958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7" w:rsidRDefault="00525A57">
    <w:pPr>
      <w:pStyle w:val="Antrats"/>
      <w:ind w:firstLine="2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57" w:rsidRDefault="00525A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2"/>
    <w:rsid w:val="00525A57"/>
    <w:rsid w:val="005C1B9B"/>
    <w:rsid w:val="006F2402"/>
    <w:rsid w:val="00925622"/>
    <w:rsid w:val="00C4174D"/>
    <w:rsid w:val="00CB3D23"/>
    <w:rsid w:val="00D958C0"/>
    <w:rsid w:val="00E54AAF"/>
    <w:rsid w:val="00E95854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character" w:customStyle="1" w:styleId="Citata1">
    <w:name w:val="Citata1"/>
    <w:rPr>
      <w:i/>
      <w:i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character" w:customStyle="1" w:styleId="Citata1">
    <w:name w:val="Citata1"/>
    <w:rPr>
      <w:i/>
      <w:i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r.lt/portal/lt/legalAct/TAR.D0CD0966D67F" TargetMode="External"/><Relationship Id="rId13" Type="http://schemas.openxmlformats.org/officeDocument/2006/relationships/hyperlink" Target="mailto:juzintai@post.rokiskis.l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tar.lt/portal/lt/legalAct/TAR.DCBDC82E26CD" TargetMode="External"/><Relationship Id="rId12" Type="http://schemas.openxmlformats.org/officeDocument/2006/relationships/hyperlink" Target="https://www.e-tar.lt/portal/lt/legalAct/70575760f78611e7a20bfa7c2b23a6b2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-tar.lt/portal/lt/legalAct/e6ca0490fcec11e78bcec397524184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aslaugos.lt/" TargetMode="External"/><Relationship Id="rId10" Type="http://schemas.openxmlformats.org/officeDocument/2006/relationships/hyperlink" Target="https://www.etar.lt/portal/lt/legalAct/TAR.FA13E28615F6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tar.lt/portal/lt/legalAct/TAR.5368B592234C/uPLyUdOSi" TargetMode="External"/><Relationship Id="rId14" Type="http://schemas.openxmlformats.org/officeDocument/2006/relationships/hyperlink" Target="mailto:seniunas.kriaunos@post.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Kupiškio rajono savivaldybės</vt:lpstr>
    </vt:vector>
  </TitlesOfParts>
  <Company>Microsoft</Company>
  <LinksUpToDate>false</LinksUpToDate>
  <CharactersWithSpaces>4407</CharactersWithSpaces>
  <SharedDoc>false</SharedDoc>
  <HLinks>
    <vt:vector size="60" baseType="variant">
      <vt:variant>
        <vt:i4>196682</vt:i4>
      </vt:variant>
      <vt:variant>
        <vt:i4>27</vt:i4>
      </vt:variant>
      <vt:variant>
        <vt:i4>0</vt:i4>
      </vt:variant>
      <vt:variant>
        <vt:i4>5</vt:i4>
      </vt:variant>
      <vt:variant>
        <vt:lpwstr>http://www.epaslaugos.lt/</vt:lpwstr>
      </vt:variant>
      <vt:variant>
        <vt:lpwstr/>
      </vt:variant>
      <vt:variant>
        <vt:i4>1310773</vt:i4>
      </vt:variant>
      <vt:variant>
        <vt:i4>24</vt:i4>
      </vt:variant>
      <vt:variant>
        <vt:i4>0</vt:i4>
      </vt:variant>
      <vt:variant>
        <vt:i4>5</vt:i4>
      </vt:variant>
      <vt:variant>
        <vt:lpwstr>mailto:seniunas.kriaunos@post.rokiskis.lt</vt:lpwstr>
      </vt:variant>
      <vt:variant>
        <vt:lpwstr/>
      </vt:variant>
      <vt:variant>
        <vt:i4>393269</vt:i4>
      </vt:variant>
      <vt:variant>
        <vt:i4>21</vt:i4>
      </vt:variant>
      <vt:variant>
        <vt:i4>0</vt:i4>
      </vt:variant>
      <vt:variant>
        <vt:i4>5</vt:i4>
      </vt:variant>
      <vt:variant>
        <vt:lpwstr>mailto:znaumiestis@pamarys.lt</vt:lpwstr>
      </vt:variant>
      <vt:variant>
        <vt:lpwstr/>
      </vt:variant>
      <vt:variant>
        <vt:i4>8323092</vt:i4>
      </vt:variant>
      <vt:variant>
        <vt:i4>18</vt:i4>
      </vt:variant>
      <vt:variant>
        <vt:i4>0</vt:i4>
      </vt:variant>
      <vt:variant>
        <vt:i4>5</vt:i4>
      </vt:variant>
      <vt:variant>
        <vt:lpwstr>mailto:juzintai@post.rokiskis.lt</vt:lpwstr>
      </vt:variant>
      <vt:variant>
        <vt:lpwstr/>
      </vt:variant>
      <vt:variant>
        <vt:i4>5046349</vt:i4>
      </vt:variant>
      <vt:variant>
        <vt:i4>15</vt:i4>
      </vt:variant>
      <vt:variant>
        <vt:i4>0</vt:i4>
      </vt:variant>
      <vt:variant>
        <vt:i4>5</vt:i4>
      </vt:variant>
      <vt:variant>
        <vt:lpwstr>https://www.e-tar.lt/portal/lt/legalAct/70575760f78611e7a20bfa7c2b23a6b2</vt:lpwstr>
      </vt:variant>
      <vt:variant>
        <vt:lpwstr/>
      </vt:variant>
      <vt:variant>
        <vt:i4>4784198</vt:i4>
      </vt:variant>
      <vt:variant>
        <vt:i4>12</vt:i4>
      </vt:variant>
      <vt:variant>
        <vt:i4>0</vt:i4>
      </vt:variant>
      <vt:variant>
        <vt:i4>5</vt:i4>
      </vt:variant>
      <vt:variant>
        <vt:lpwstr>https://www.e-tar.lt/portal/lt/legalAct/e6ca0490fcec11e78bcec397524184ce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https://www.etar.lt/portal/lt/legalAct/TAR.FA13E28615F6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https://www.etar.lt/portal/lt/legalAct/TAR.5368B592234C/uPLyUdOSi</vt:lpwstr>
      </vt:variant>
      <vt:variant>
        <vt:lpwstr/>
      </vt:variant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https://www.etar.lt/portal/lt/legalAct/TAR.D0CD0966D67F</vt:lpwstr>
      </vt:variant>
      <vt:variant>
        <vt:lpwstr/>
      </vt:variant>
      <vt:variant>
        <vt:i4>2621486</vt:i4>
      </vt:variant>
      <vt:variant>
        <vt:i4>0</vt:i4>
      </vt:variant>
      <vt:variant>
        <vt:i4>0</vt:i4>
      </vt:variant>
      <vt:variant>
        <vt:i4>5</vt:i4>
      </vt:variant>
      <vt:variant>
        <vt:lpwstr>https://www.etar.lt/portal/lt/legalAct/TAR.DCBDC82E26CD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Kupiškio rajono savivaldybės</dc:title>
  <dc:creator>Your User Name</dc:creator>
  <cp:lastModifiedBy>Giedrė Kunigelienė</cp:lastModifiedBy>
  <cp:revision>2</cp:revision>
  <cp:lastPrinted>1995-11-21T15:41:00Z</cp:lastPrinted>
  <dcterms:created xsi:type="dcterms:W3CDTF">2019-12-11T13:36:00Z</dcterms:created>
  <dcterms:modified xsi:type="dcterms:W3CDTF">2019-12-11T13:36:00Z</dcterms:modified>
</cp:coreProperties>
</file>